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C55F55" w:rsidP="00E1790F">
      <w:pPr>
        <w:pStyle w:val="Ttulo1"/>
      </w:pPr>
      <w:proofErr w:type="spellStart"/>
      <w:r>
        <w:t>M</w:t>
      </w:r>
      <w:r w:rsidR="007D3E2C">
        <w:t>c</w:t>
      </w:r>
      <w:r>
        <w:t>-</w:t>
      </w:r>
      <w:proofErr w:type="gramStart"/>
      <w:r w:rsidR="007D3E2C">
        <w:t>Jo</w:t>
      </w:r>
      <w:proofErr w:type="spellEnd"/>
      <w:r w:rsidR="00C53497">
        <w:t>.</w:t>
      </w:r>
      <w:proofErr w:type="spellStart"/>
      <w:proofErr w:type="gramEnd"/>
      <w:r w:rsidR="000216EC">
        <w:t>Selecao</w:t>
      </w:r>
      <w:proofErr w:type="spellEnd"/>
    </w:p>
    <w:p w:rsidR="000C7840" w:rsidRDefault="000C7840" w:rsidP="000216EC">
      <w:pPr>
        <w:pStyle w:val="Ttulo2"/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Mc 10.27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olhado para eles, Jesus diz: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homens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 é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impossível, mas não a Deus. Porque todas as coisas são possíveis com Deus.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2.10-11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10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lhes disse o anjo: "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temais, porque, eis aqui, vos prego- as- boas- novas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grande alegria, a qual será para todo o povo: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11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Pois (n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cidade de Davi) vos nasceu hoje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Salvador, que é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Senhor.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10.2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lhes dizia: 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safra- a- colher, em verdade,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abundante, mas os trabalhadores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poucos; rogai, pois, a o Senhor da ceifa que lance- para- fora trabalhadores, para- dentro- da Sua ceifa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10.20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No entanto,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vos alegreis nisto (que os espíritos vos são sujeitados); mas alegrai-vos, muito mais, porque os vossos nomes foram escritos </w:t>
      </w:r>
      <w:proofErr w:type="spellStart"/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noS</w:t>
      </w:r>
      <w:proofErr w:type="spellEnd"/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10.41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respondido, lhe disse Jesus: 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Marta, ó Marta!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Tu anseias- com- cuidados e estás- afadigada acerca de muitas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mas de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uma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há necessidade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11.27-28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27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aconteceu que, no dizer Ele estas coisas, havendo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uma certa mulher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de entre a multidão, levantado a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voz,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Lhe disse: "Bem-aventurado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útero havendo-Te carregado, 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seios em que mamaste!"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28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Ele, porém, disse: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"Em verdade (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sim),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 xml:space="preserve">bem-aventurados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vertAlign w:val="superscript"/>
          <w:lang w:bidi="he-IL"/>
        </w:rPr>
        <w:t>são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 xml:space="preserve"> aqueles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vertAlign w:val="superscript"/>
          <w:lang w:bidi="he-IL"/>
        </w:rPr>
        <w:t>que estão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dando- ouvidos à Palavra de Deus e a preservando- e- obedecendo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12.4-5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digo a vós outros,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meus amigos: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temais por causa daqueles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matando o corpo e, depois disto, não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nada mais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possam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fazer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5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vos mostrarei, porém, a Quem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devais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temer: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temei Aquele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que, depois de matar,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poder para lançar para dentro do Inferno; sim, vos digo, a Esse temei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12.20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Disse-lhe, porém Deus: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'Ó louco! Esta noite será exigida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 volta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tua alma para longe de ti; e, o que preparaste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...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quem será?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'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12.34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onde está o vosso tesouro, ali também o vosso coração estará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12.40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vós, pois,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estai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prontos; porque, à hora que não imaginais, o Filho do homem vem.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13.3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Não, Eu vos digo! Mas,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exceto vos arrependais, todos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do mesmo modo, fareis perecer a vós mesmos.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16.31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Diz-lhe, porém,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Abraão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'Se a Moisés e aos Profetas eles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dão- ouvidos, tampouco serão persuadidos, nem mesmo se algum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certo homem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ressuscitasse para- fora- de- entre os mortos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'."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18.8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Digo-vos que Ele lhes fará a justiça em 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rapidez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End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)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No entanto,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32"/>
          <w:vertAlign w:val="superscript"/>
          <w:lang w:bidi="he-IL"/>
        </w:rPr>
        <w:t>quando</w:t>
      </w:r>
      <w:r w:rsidRPr="007D3E2C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color w:val="DF0000"/>
          <w:kern w:val="2"/>
          <w:sz w:val="32"/>
          <w:szCs w:val="32"/>
          <w:lang w:bidi="he-IL"/>
        </w:rPr>
        <w:t>havendo vindo o Filho do homem, porventura achará Ele a Fé</w:t>
      </w:r>
      <w:r w:rsidRPr="007D3E2C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color w:val="DF0000"/>
          <w:kern w:val="2"/>
          <w:sz w:val="32"/>
          <w:szCs w:val="32"/>
          <w:lang w:bidi="he-IL"/>
        </w:rPr>
        <w:t>sobre a terra?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  <w:proofErr w:type="gramEnd"/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18.13-14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13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publicano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ao longe tendo se postado,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queria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nem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mesmo os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olhos para dentro do céu levantar, mas batia para dentro do seu peito, dizendo: 'Ó Deus, sê propiciado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comigo, o pecador!'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 14 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Digo-vos que este </w:t>
      </w:r>
      <w:r w:rsidRPr="007D3E2C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homem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desceu para- dentro- da sua casa tendo sido declarado justificado, ao invés daquele outro </w:t>
      </w:r>
      <w:proofErr w:type="gramStart"/>
      <w:r w:rsidRPr="007D3E2C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homem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</w:t>
      </w:r>
      <w:r w:rsidRPr="007D3E2C">
        <w:rPr>
          <w:rFonts w:ascii="Rockwell" w:eastAsia="Calibri" w:hAnsi="Rockwell"/>
          <w:color w:val="C00000"/>
          <w:sz w:val="26"/>
          <w:szCs w:val="26"/>
        </w:rPr>
        <w:t>;</w:t>
      </w:r>
      <w:proofErr w:type="gramEnd"/>
      <w:r w:rsidRPr="007D3E2C">
        <w:rPr>
          <w:rFonts w:ascii="Rockwell" w:eastAsia="Calibri" w:hAnsi="Rockwell"/>
          <w:color w:val="C00000"/>
          <w:sz w:val="26"/>
          <w:szCs w:val="26"/>
        </w:rPr>
        <w:t xml:space="preserve"> porque 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qualquer que </w:t>
      </w:r>
      <w:r w:rsidRPr="007D3E2C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 xml:space="preserve">está 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exaltando a si mesmo será humilhado, e aquele que </w:t>
      </w:r>
      <w:r w:rsidRPr="007D3E2C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está</w:t>
      </w:r>
      <w:r w:rsidRPr="007D3E2C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humilhando a si mesmo será exaltado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18.29-30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Ele lhes disse: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 vos digo que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nenhum homem há que deixou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sua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casa- família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ou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pais (- e- mães), ou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irmãos, ou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sua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esposa, ou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filhos,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por- amor- ao reinar de Deus,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30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não receba muito mais neste presente tempo e, no mundo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vindo,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receba 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que- dura- para- sempre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19.10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veio o Filho do homem para buscar e salvar aqueles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tendo se perdido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23.42-43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42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 dizia a Jesus: "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Lembra-Te de mim, ó Senhor, quando vieres para dentro do Teu reinar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."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43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lhe disse Jesus: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Em verdade, a ti digo Eu QUE: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  <w:lang w:bidi="he-IL"/>
        </w:rPr>
        <w:t xml:space="preserve">hoje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highlight w:val="yellow"/>
          <w:u w:val="single"/>
          <w:vertAlign w:val="superscript"/>
          <w:lang w:bidi="he-IL"/>
        </w:rPr>
        <w:t>mesmo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</w:t>
      </w:r>
      <w:proofErr w:type="spell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coMigo</w:t>
      </w:r>
      <w:proofErr w:type="spell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estarás tu, dentro do Paraíso.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1.1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princípio era </w:t>
      </w:r>
      <w:proofErr w:type="gramStart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Palavra</w:t>
      </w:r>
      <w:proofErr w:type="gramEnd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e o Palavra estava junto de o Deus, e o Palavra era Deus.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1.12-13 </w:t>
      </w:r>
      <w:r w:rsidRPr="007D3E2C">
        <w:rPr>
          <w:rFonts w:ascii="Rockwell" w:eastAsia="Calibri" w:hAnsi="Rockwell" w:cs="Tahoma"/>
          <w:i/>
          <w:iCs/>
          <w:color w:val="0000FF"/>
          <w:kern w:val="2"/>
          <w:sz w:val="26"/>
          <w:szCs w:val="26"/>
          <w:vertAlign w:val="superscript"/>
          <w:lang w:bidi="he-IL"/>
        </w:rPr>
        <w:t>12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tantos, porém, quantos O receberam, Ele deu a estes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autoridade para ser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 tornados os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filhos de Deus, àqueles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 para dentro de o nome </w:t>
      </w:r>
      <w:proofErr w:type="gramStart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dEle</w:t>
      </w:r>
      <w:proofErr w:type="gramEnd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i/>
          <w:iCs/>
          <w:color w:val="0000FF"/>
          <w:kern w:val="2"/>
          <w:sz w:val="26"/>
          <w:szCs w:val="26"/>
          <w:vertAlign w:val="superscript"/>
          <w:lang w:bidi="he-IL"/>
        </w:rPr>
        <w:t>13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quais não foram nascidos provenientes- de- dentro- de </w:t>
      </w:r>
      <w:proofErr w:type="spellStart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sangueS</w:t>
      </w:r>
      <w:proofErr w:type="spellEnd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 nem provenientes- de- dentro- de vontade de carne, nem provenientes- de- dentro- de vontade de varão, mas provenientes- de- dentro- de Deus.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1.14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proofErr w:type="gramStart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Palavra</w:t>
      </w:r>
      <w:proofErr w:type="gramEnd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fez carne, e estendeu-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- tabernáculo- tenda entre nós, e contemplamos a Sua glória (glória na-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Sua-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qualidade- de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Filho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unigênito de o Pai), cheio de graça e de verdade.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3.3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Respondeu Jesus e lhe disse: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verdade, em verdade te digo: se algum homem não for de novo nascido, não pode ver o reinar de Deus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3.5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Respondeu Jesus: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verdade, em verdade te digo: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 algum homem não for nascido proveniente- de- dentro- d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água 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proveniente- de- dentro- de 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Espírito, não pode entrar para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reinar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de Deus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3.7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 não te maravilhes de que Eu te disse: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'Necessário vos é ser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nascidos de novo'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3.16 </w:t>
      </w:r>
      <w:r w:rsidRPr="007D3E2C">
        <w:rPr>
          <w:rFonts w:ascii="Rockwell" w:eastAsia="Tahoma" w:hAnsi="Rockwell" w:cs="Tahoma"/>
          <w:color w:val="C00000"/>
          <w:kern w:val="2"/>
          <w:sz w:val="26"/>
          <w:szCs w:val="26"/>
        </w:rPr>
        <w:t xml:space="preserve">Porque 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de tal maneira 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>AMOU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 </w:t>
      </w:r>
      <w:r w:rsidRPr="007D3E2C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Deus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 ao </w:t>
      </w:r>
      <w:r w:rsidRPr="007D3E2C">
        <w:rPr>
          <w:rFonts w:ascii="Rockwell" w:eastAsia="Tahoma" w:hAnsi="Rockwell" w:cs="Tahoma"/>
          <w:b/>
          <w:bCs/>
          <w:color w:val="000000"/>
          <w:kern w:val="2"/>
          <w:u w:val="single"/>
        </w:rPr>
        <w:t>mundo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 que ao Seu </w:t>
      </w:r>
      <w:r w:rsidRPr="007D3E2C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Filho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>, o</w:t>
      </w:r>
      <w:r w:rsidRPr="007D3E2C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7D3E2C">
        <w:rPr>
          <w:rFonts w:ascii="Rockwell" w:eastAsia="Tahoma" w:hAnsi="Rockwell" w:cs="Tahoma"/>
          <w:b/>
          <w:bCs/>
          <w:i/>
          <w:iCs/>
          <w:color w:val="808080"/>
          <w:kern w:val="2"/>
          <w:vertAlign w:val="superscript"/>
        </w:rPr>
        <w:t>Seu</w:t>
      </w:r>
      <w:r w:rsidRPr="007D3E2C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7D3E2C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unigênito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, 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>DEU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, a fim de que </w:t>
      </w:r>
      <w:r w:rsidRPr="007D3E2C">
        <w:rPr>
          <w:rFonts w:ascii="Rockwell" w:eastAsia="Tahoma" w:hAnsi="Rockwell" w:cs="Tahoma"/>
          <w:b/>
          <w:bCs/>
          <w:color w:val="000000"/>
          <w:kern w:val="2"/>
          <w:u w:val="single"/>
        </w:rPr>
        <w:t>todo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 aquele</w:t>
      </w:r>
      <w:r w:rsidRPr="007D3E2C">
        <w:rPr>
          <w:rFonts w:ascii="Rockwell" w:eastAsia="Tahoma" w:hAnsi="Rockwell" w:cs="Tahoma"/>
          <w:b/>
          <w:bCs/>
          <w:color w:val="0000FF"/>
          <w:kern w:val="2"/>
          <w:u w:val="single"/>
        </w:rPr>
        <w:t xml:space="preserve"> </w:t>
      </w:r>
      <w:r w:rsidRPr="007D3E2C">
        <w:rPr>
          <w:rFonts w:ascii="Rockwell" w:eastAsia="Tahoma" w:hAnsi="Rockwell" w:cs="Tahoma"/>
          <w:b/>
          <w:bCs/>
          <w:i/>
          <w:iCs/>
          <w:color w:val="808080"/>
          <w:kern w:val="2"/>
          <w:position w:val="11"/>
          <w:u w:val="single"/>
          <w:vertAlign w:val="superscript"/>
        </w:rPr>
        <w:t>que está</w:t>
      </w:r>
      <w:r w:rsidRPr="007D3E2C">
        <w:rPr>
          <w:rFonts w:ascii="Rockwell" w:eastAsia="Tahoma" w:hAnsi="Rockwell" w:cs="Tahoma"/>
          <w:b/>
          <w:bCs/>
          <w:color w:val="0000FF"/>
          <w:kern w:val="2"/>
          <w:position w:val="11"/>
          <w:u w:val="single"/>
          <w:vertAlign w:val="superscript"/>
        </w:rPr>
        <w:t xml:space="preserve"> 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>CRENDO</w:t>
      </w:r>
      <w:r w:rsidRPr="007D3E2C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para dentro </w:t>
      </w:r>
      <w:proofErr w:type="gramStart"/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>dEle</w:t>
      </w:r>
      <w:proofErr w:type="gramEnd"/>
      <w:r w:rsidRPr="007D3E2C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7D3E2C">
        <w:rPr>
          <w:rFonts w:ascii="Rockwell" w:eastAsia="Tahoma" w:hAnsi="Rockwell" w:cs="Tahoma"/>
          <w:b/>
          <w:bCs/>
          <w:color w:val="DF0000"/>
          <w:kern w:val="2"/>
        </w:rPr>
        <w:t xml:space="preserve">não se faça perecer, mas 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TENHA </w:t>
      </w:r>
      <w:r w:rsidRPr="007D3E2C">
        <w:rPr>
          <w:rFonts w:ascii="Rockwell" w:eastAsia="Tahoma" w:hAnsi="Rockwell" w:cs="Tahoma"/>
          <w:b/>
          <w:bCs/>
          <w:i/>
          <w:iCs/>
          <w:color w:val="808080"/>
          <w:kern w:val="2"/>
          <w:u w:val="single"/>
          <w:vertAlign w:val="superscript"/>
        </w:rPr>
        <w:t>a</w:t>
      </w:r>
      <w:r w:rsidRPr="007D3E2C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 vida que- </w:t>
      </w:r>
      <w:r w:rsidRPr="007D3E2C">
        <w:rPr>
          <w:rFonts w:ascii="Rockwell" w:eastAsia="Tahoma" w:hAnsi="Rockwell" w:cs="Tahoma"/>
          <w:b/>
          <w:bCs/>
          <w:color w:val="DF0000"/>
          <w:kern w:val="2"/>
          <w:highlight w:val="yellow"/>
          <w:u w:val="single"/>
        </w:rPr>
        <w:t>dura- para- sempre</w:t>
      </w:r>
      <w:r w:rsidRPr="007D3E2C">
        <w:rPr>
          <w:rFonts w:ascii="Rockwell" w:eastAsia="Tahoma" w:hAnsi="Rockwell" w:cs="Tahoma"/>
          <w:color w:val="C00000"/>
          <w:kern w:val="2"/>
          <w:sz w:val="26"/>
          <w:szCs w:val="26"/>
        </w:rPr>
        <w:t xml:space="preserve">. 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22"/>
          <w:szCs w:val="22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3.18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para dentro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dEle</w:t>
      </w:r>
      <w:proofErr w:type="gramEnd"/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é condenado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aquele, porém,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 dentro dEle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já tem sido condenado, porquanto não tem crido para dentro de o nome de o unigênito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Filho de Deus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3.36 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 para dentro de o Filho tem a vida que- dura- para- sempre; mas aquele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crendo- submetendo-se a o Filho não verá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vida, mas a ira de Deus permanece sobre ele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4.24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 Deus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 E, àqueles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adorando, é necessário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adorar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espírito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verdade.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5.24 </w:t>
      </w:r>
      <w:r w:rsidRPr="007D3E2C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Em verdade, em verdade vos digo que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quem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dando- ouvidos à Minha palavra, 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crendo para dentro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dAquele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havendo-Me enviado</w:t>
      </w:r>
      <w:r w:rsidRPr="007D3E2C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tem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vida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ETERNA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e para dentro de condenação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NÃO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vem, mas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TEM PASSADO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proveniente- de- dentro- da morte para dentro da vida</w:t>
      </w:r>
      <w:r w:rsidRPr="007D3E2C">
        <w:rPr>
          <w:rFonts w:ascii="Rockwell" w:eastAsia="Calibri" w:hAnsi="Rockwell" w:cs="Tahoma"/>
          <w:color w:val="C00000"/>
          <w:kern w:val="2"/>
          <w:sz w:val="24"/>
          <w:szCs w:val="24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5.39-40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39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Examinai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vós as Escrituras, porque vós supondes nelas ter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vida eterna, e são elas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testificando concernente a Mim;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40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não quereis vir a Mim a fim de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tenhais!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6.35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Disse-lhes, porém, Jesus: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Pão da Vida; aquele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está vindo até Mim, de modo nenhum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sofra ele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fome; e quem está crendo para dentro de Mim, de modo nenhum sofra ele sede, jamais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6.37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Tudo aquilo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dá o Pai, até Mim virá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e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aquele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até Mim, em nenhum tempo- modo</w:t>
      </w:r>
      <w:r w:rsidRPr="007D3E2C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Eu o lance fora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7.37-38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37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no último dia, o grande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dia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festa , Jesus tinha-se posto em pé, e clamou, dizendo: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Caso algum- qualquer homem tenha sede, venha até Mim, e beba.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38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para dentro de Mim exatamente- como disse a Escritura, rios de água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que </w:t>
      </w:r>
      <w:proofErr w:type="spellStart"/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proofErr w:type="spell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vivendo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fluirão provenientes- de- dentro- do ventre dEle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8.31-32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31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Dizia, pois, Jesus aos judeus tendo crido nEle: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vós permanecerdes na Minha Palavra,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verdadeiramente discípulos Meus sois;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32 </w:t>
      </w:r>
      <w:r w:rsidRPr="007D3E2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E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conhecereis a Verdade, e a Verdade vos libertará.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8.36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Se, pois, o Filho vos libertar, verdadeiramente sereis livres.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8.47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Aquele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sendo proveniente- de- dentro- de Deus, às palavras de Deus escuta- entendendo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   </w:t>
      </w:r>
      <w:proofErr w:type="gramEnd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br/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 causa disso vós não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escutais- entendendo: porque não sois provenientes- de- dentro- de Deus.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10.9-11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Porta; se qualquer homem entrar através de Mim, será salvo; e entrará, e sairá, e pastagem achará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 furtador não vem senão a fim de furtar, e de matar, e de fazer perecer.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vim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 fim de que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elas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tenham, 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mais abundantemente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tenham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bom Pastor; o bom Pastor dá a Sua vida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para- benefício- e- em- lugar- das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ovelhas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10.27-30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27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As Minhas ovelhas dão- ouvidos à Minha voz, e Eu as conheço, e elas Me seguem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28 </w:t>
      </w:r>
      <w:r w:rsidRPr="007D3E2C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vida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ETERNA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Eu lhes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DOU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; e que, para o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SEMPRE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DE MODO NENHUM PEREÇAM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 NINGUÉM AS ARREBATARÁ PARA- FORA- DA MINHA MÃO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29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 Meu Pai, que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tem dado a Mim, maior do que 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todos é</w:t>
      </w:r>
      <w:proofErr w:type="gramEnd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e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ninguém pode arrebatá-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las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para- fora- da mão do Meu Pai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30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e o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Meu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Pai, </w:t>
      </w:r>
      <w:r w:rsidRPr="007D3E2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um somos."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11.25-26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25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 Jesus: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Ressurreição e a Vida. Quem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dentro de Mim, ainda que morra, viverá;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26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todo aquele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vivendo 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dentro de Mim, que em nenhum tempo- e- modo morra ele, para o sempre.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Crês tu isto?"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13.34-35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34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Um novo mandamento vos dou: 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ameis uns aos outros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exatamente- conforme Eu vos amei, que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também vós ameis cada um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outros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35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Nisto todos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 homens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conhecerão que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sois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discípulos para Mim: se amor tiverdes cada um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outros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14.1-2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seja perturbado o vosso coração; vós credes para dentro de Deus,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também para dentro de Mim crede vós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Na casa do Meu Pai muitas mansões há. Se não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fosse assim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Eu vos contei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. Estou indo preparar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lugar para vós outros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14.3</w:t>
      </w:r>
      <w:proofErr w:type="gramStart"/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quando Eu for e vos preparar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lugar, outra vez venho e vos levarei- e- receberei para Mim mesmo, a fim de que, onde estou Eu, também vós estejais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ali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14.6 </w:t>
      </w:r>
      <w:r w:rsidRPr="007D3E2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Diz-lhe Jesus: </w:t>
      </w:r>
      <w:proofErr w:type="gramStart"/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Caminho, e a Verdade e a Vida.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Nenhum homem está vindo até ao Pai, exceto através de Mim.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14.15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Caso Me ameis,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Meus mandamentos preservai- e- obedecei.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14.27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paz deixo convosco, a Minha paz vos dou; não como o mundo dá, Eu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dou a vós. Não seja perturbado o vosso coração, nem se atemorize ele.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15.5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Videira, vós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sois</w:t>
      </w:r>
      <w:r w:rsidRPr="007D3E2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ramos. Quem </w:t>
      </w:r>
      <w:r w:rsidRPr="007D3E2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permanecendo em Mim, e Eu nele, esse produz muito fruto.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Porque,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separadamente de Mim, nada podeis fazer.</w:t>
      </w:r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D3E2C" w:rsidRPr="007D3E2C" w:rsidRDefault="007D3E2C" w:rsidP="007D3E2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D3E2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16.33 </w:t>
      </w:r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Estas coisas vos tenho dito a fim de que, em Mim,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paz tenhais</w:t>
      </w:r>
      <w:proofErr w:type="gramEnd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   </w:t>
      </w:r>
      <w:proofErr w:type="gramStart"/>
      <w:r w:rsidRPr="007D3E2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 mundo tereis aflições, mas tende bom ânimo: Eu tenho vencido o mundo.</w:t>
      </w:r>
      <w:r w:rsidRPr="007D3E2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7D3E2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241DB1" w:rsidRDefault="007D3E2C" w:rsidP="000216EC">
      <w:pPr>
        <w:pStyle w:val="Ttulo2"/>
      </w:pPr>
    </w:p>
    <w:sectPr w:rsidR="007D3E2C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D3E2C"/>
    <w:rsid w:val="007F06DD"/>
    <w:rsid w:val="00876811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3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2022-02-17T18:09:00Z</cp:lastPrinted>
  <dcterms:created xsi:type="dcterms:W3CDTF">2022-02-17T18:28:00Z</dcterms:created>
  <dcterms:modified xsi:type="dcterms:W3CDTF">2022-02-17T18:28:00Z</dcterms:modified>
</cp:coreProperties>
</file>